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E3" w:rsidRDefault="002276E3" w:rsidP="002276E3">
      <w:pPr>
        <w:ind w:left="1416"/>
        <w:jc w:val="both"/>
        <w:rPr>
          <w:rFonts w:ascii="Arial" w:hAnsi="Arial" w:cs="Arial"/>
        </w:rPr>
      </w:pPr>
      <w:r w:rsidRPr="002F2048">
        <w:rPr>
          <w:rFonts w:cs="Arial"/>
          <w:noProof/>
          <w:sz w:val="1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-93345</wp:posOffset>
            </wp:positionH>
            <wp:positionV relativeFrom="paragraph">
              <wp:posOffset>10795</wp:posOffset>
            </wp:positionV>
            <wp:extent cx="863600" cy="575945"/>
            <wp:effectExtent l="0" t="0" r="0" b="0"/>
            <wp:wrapNone/>
            <wp:docPr id="3" name="Рисунок 3" descr="C:\Users\Alexander\Documents\flag_yello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xander\Documents\flag_yellow_hig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Мероприятие</w:t>
      </w:r>
      <w:r w:rsidRPr="0052084A">
        <w:rPr>
          <w:rFonts w:ascii="Arial" w:hAnsi="Arial" w:cs="Arial"/>
        </w:rPr>
        <w:t xml:space="preserve"> организован</w:t>
      </w:r>
      <w:r>
        <w:rPr>
          <w:rFonts w:ascii="Arial" w:hAnsi="Arial" w:cs="Arial"/>
        </w:rPr>
        <w:t>о</w:t>
      </w:r>
      <w:r w:rsidRPr="0052084A">
        <w:rPr>
          <w:rFonts w:ascii="Arial" w:hAnsi="Arial" w:cs="Arial"/>
        </w:rPr>
        <w:t xml:space="preserve"> при финансовой поддержке Европейского союза в рамках проекта «Развитие «</w:t>
      </w:r>
      <w:proofErr w:type="spellStart"/>
      <w:r w:rsidRPr="0052084A">
        <w:rPr>
          <w:rFonts w:ascii="Arial" w:hAnsi="Arial" w:cs="Arial"/>
        </w:rPr>
        <w:t>Кастрычнщкага</w:t>
      </w:r>
      <w:proofErr w:type="spellEnd"/>
      <w:r w:rsidRPr="0052084A">
        <w:rPr>
          <w:rFonts w:ascii="Arial" w:hAnsi="Arial" w:cs="Arial"/>
        </w:rPr>
        <w:t xml:space="preserve"> </w:t>
      </w:r>
      <w:proofErr w:type="spellStart"/>
      <w:r w:rsidRPr="0052084A">
        <w:rPr>
          <w:rFonts w:ascii="Arial" w:hAnsi="Arial" w:cs="Arial"/>
        </w:rPr>
        <w:t>эканам</w:t>
      </w:r>
      <w:proofErr w:type="gramStart"/>
      <w:r w:rsidRPr="0052084A">
        <w:rPr>
          <w:rFonts w:ascii="Arial" w:hAnsi="Arial" w:cs="Arial"/>
        </w:rPr>
        <w:t>!ч</w:t>
      </w:r>
      <w:proofErr w:type="gramEnd"/>
      <w:r w:rsidRPr="0052084A">
        <w:rPr>
          <w:rFonts w:ascii="Arial" w:hAnsi="Arial" w:cs="Arial"/>
        </w:rPr>
        <w:t>нага</w:t>
      </w:r>
      <w:proofErr w:type="spellEnd"/>
      <w:r w:rsidRPr="0052084A">
        <w:rPr>
          <w:rFonts w:ascii="Arial" w:hAnsi="Arial" w:cs="Arial"/>
        </w:rPr>
        <w:t xml:space="preserve"> форуму» - площадки для открытого диалога о возможных направлениях экономических реформ для Беларуси - для более эффективного и вовлеченного гражданского участия в процессе принятия решений по вопросам экономической политики на национальном и местном уровнях»</w:t>
      </w:r>
      <w:r>
        <w:rPr>
          <w:rFonts w:ascii="Arial" w:hAnsi="Arial" w:cs="Arial"/>
        </w:rPr>
        <w:t>.</w:t>
      </w:r>
    </w:p>
    <w:p w:rsidR="00436236" w:rsidRDefault="00436236" w:rsidP="00CF70B2">
      <w:pPr>
        <w:jc w:val="center"/>
        <w:rPr>
          <w:b/>
        </w:rPr>
      </w:pPr>
      <w:r>
        <w:rPr>
          <w:b/>
        </w:rPr>
        <w:t xml:space="preserve">Круглый стол </w:t>
      </w:r>
      <w:r w:rsidR="00CF70B2" w:rsidRPr="00B05616">
        <w:rPr>
          <w:b/>
        </w:rPr>
        <w:t xml:space="preserve"> «</w:t>
      </w:r>
      <w:r w:rsidRPr="00436236">
        <w:rPr>
          <w:b/>
        </w:rPr>
        <w:t>стол «Успешные проектные практики межсекторного партнерства в устойчи</w:t>
      </w:r>
      <w:r>
        <w:rPr>
          <w:b/>
        </w:rPr>
        <w:t>вом развитии на местном уровне</w:t>
      </w:r>
      <w:r w:rsidR="00FC6435">
        <w:rPr>
          <w:b/>
        </w:rPr>
        <w:t xml:space="preserve"> </w:t>
      </w:r>
      <w:r w:rsidR="00FC6435" w:rsidRPr="00092203">
        <w:rPr>
          <w:b/>
        </w:rPr>
        <w:t>в Гомельской области</w:t>
      </w:r>
      <w:r w:rsidRPr="00092203">
        <w:rPr>
          <w:b/>
        </w:rPr>
        <w:t>»</w:t>
      </w:r>
      <w:r w:rsidR="00FC6435">
        <w:rPr>
          <w:b/>
        </w:rPr>
        <w:t xml:space="preserve"> </w:t>
      </w:r>
    </w:p>
    <w:p w:rsidR="00CF70B2" w:rsidRPr="00B05616" w:rsidRDefault="00E73A2E" w:rsidP="00CF70B2">
      <w:pPr>
        <w:jc w:val="center"/>
        <w:rPr>
          <w:b/>
        </w:rPr>
      </w:pPr>
      <w:r w:rsidRPr="00B05616">
        <w:rPr>
          <w:b/>
        </w:rPr>
        <w:t xml:space="preserve"> </w:t>
      </w:r>
      <w:r w:rsidR="00CF70B2" w:rsidRPr="00B05616">
        <w:rPr>
          <w:b/>
        </w:rPr>
        <w:t xml:space="preserve">Место проведения: </w:t>
      </w:r>
      <w:proofErr w:type="gramStart"/>
      <w:r w:rsidR="00CF70B2" w:rsidRPr="00B05616">
        <w:rPr>
          <w:b/>
        </w:rPr>
        <w:t>г</w:t>
      </w:r>
      <w:proofErr w:type="gramEnd"/>
      <w:r w:rsidR="00CF70B2" w:rsidRPr="00B05616">
        <w:rPr>
          <w:b/>
        </w:rPr>
        <w:t>. Гомель, ГРК «РАНЧО»</w:t>
      </w:r>
      <w:r w:rsidR="00436236">
        <w:rPr>
          <w:b/>
        </w:rPr>
        <w:t xml:space="preserve"> 4 мая 2019 года</w:t>
      </w:r>
    </w:p>
    <w:p w:rsidR="00CF70B2" w:rsidRPr="00575183" w:rsidRDefault="00436236" w:rsidP="00CF70B2">
      <w:pPr>
        <w:rPr>
          <w:b/>
          <w:u w:val="single"/>
        </w:rPr>
      </w:pPr>
      <w:r>
        <w:rPr>
          <w:b/>
          <w:u w:val="single"/>
        </w:rPr>
        <w:t xml:space="preserve">4 мая, суббота </w:t>
      </w:r>
    </w:p>
    <w:p w:rsidR="00CF70B2" w:rsidRDefault="00572ECE" w:rsidP="00CF70B2">
      <w:pPr>
        <w:ind w:left="2120" w:hanging="2120"/>
      </w:pPr>
      <w:r>
        <w:t>09</w:t>
      </w:r>
      <w:r w:rsidR="00CF70B2">
        <w:t>.00</w:t>
      </w:r>
      <w:r w:rsidR="00CF70B2">
        <w:tab/>
      </w:r>
      <w:r w:rsidR="00CF70B2">
        <w:tab/>
        <w:t xml:space="preserve">Отъезд участников </w:t>
      </w:r>
      <w:r w:rsidR="00BB3AD8">
        <w:t xml:space="preserve">к </w:t>
      </w:r>
      <w:r w:rsidR="00CF70B2">
        <w:t xml:space="preserve">месту проведения </w:t>
      </w:r>
      <w:r w:rsidR="00436236">
        <w:t>круглого стола</w:t>
      </w:r>
      <w:r w:rsidR="00BB3AD8">
        <w:t xml:space="preserve"> (</w:t>
      </w:r>
      <w:r w:rsidR="00BB3AD8" w:rsidRPr="00BB3AD8">
        <w:rPr>
          <w:b/>
          <w:u w:val="single"/>
        </w:rPr>
        <w:t>будет уточняться дополнительно)</w:t>
      </w:r>
    </w:p>
    <w:p w:rsidR="00CF70B2" w:rsidRDefault="00572ECE" w:rsidP="00CF70B2">
      <w:r>
        <w:t>09</w:t>
      </w:r>
      <w:r w:rsidR="00CF70B2">
        <w:t>.40 – 1</w:t>
      </w:r>
      <w:r>
        <w:t>0</w:t>
      </w:r>
      <w:r w:rsidR="00CF70B2">
        <w:t>.00</w:t>
      </w:r>
      <w:r w:rsidR="00CF70B2">
        <w:tab/>
      </w:r>
      <w:r w:rsidR="00CF70B2">
        <w:tab/>
        <w:t>Регистрация участников</w:t>
      </w:r>
    </w:p>
    <w:p w:rsidR="00CF70B2" w:rsidRPr="00CF70B2" w:rsidRDefault="00CF70B2" w:rsidP="00CF70B2">
      <w:pPr>
        <w:rPr>
          <w:b/>
        </w:rPr>
      </w:pPr>
      <w:r w:rsidRPr="00CF70B2">
        <w:rPr>
          <w:b/>
        </w:rPr>
        <w:t>1</w:t>
      </w:r>
      <w:r w:rsidR="00572ECE">
        <w:rPr>
          <w:b/>
        </w:rPr>
        <w:t>0</w:t>
      </w:r>
      <w:r w:rsidRPr="00CF70B2">
        <w:rPr>
          <w:b/>
        </w:rPr>
        <w:t>.00 – 1</w:t>
      </w:r>
      <w:r w:rsidR="00572ECE">
        <w:rPr>
          <w:b/>
        </w:rPr>
        <w:t>0</w:t>
      </w:r>
      <w:r w:rsidRPr="00CF70B2">
        <w:rPr>
          <w:b/>
        </w:rPr>
        <w:t>.15</w:t>
      </w:r>
      <w:r w:rsidRPr="00CF70B2">
        <w:rPr>
          <w:b/>
        </w:rPr>
        <w:tab/>
      </w:r>
      <w:r w:rsidRPr="00CF70B2">
        <w:rPr>
          <w:b/>
        </w:rPr>
        <w:tab/>
        <w:t>Приветственное слово</w:t>
      </w:r>
    </w:p>
    <w:p w:rsidR="00CF70B2" w:rsidRDefault="00CF70B2" w:rsidP="00CF70B2">
      <w:r>
        <w:tab/>
      </w:r>
      <w:r>
        <w:tab/>
      </w:r>
      <w:r>
        <w:tab/>
        <w:t>Представитель Гомельского облисполкома</w:t>
      </w:r>
    </w:p>
    <w:p w:rsidR="00CF70B2" w:rsidRDefault="00CF70B2" w:rsidP="00CF70B2">
      <w:r>
        <w:tab/>
      </w:r>
      <w:r>
        <w:tab/>
      </w:r>
      <w:r>
        <w:tab/>
        <w:t>Представитель организатора</w:t>
      </w:r>
    </w:p>
    <w:p w:rsidR="00CF70B2" w:rsidRDefault="00CF70B2" w:rsidP="00CF70B2">
      <w:r>
        <w:t>1</w:t>
      </w:r>
      <w:r w:rsidR="00572ECE">
        <w:t>0</w:t>
      </w:r>
      <w:r>
        <w:t>.15 – 1</w:t>
      </w:r>
      <w:r w:rsidR="00572ECE">
        <w:t>0</w:t>
      </w:r>
      <w:r>
        <w:t>.20</w:t>
      </w:r>
      <w:r>
        <w:tab/>
      </w:r>
      <w:r>
        <w:tab/>
        <w:t>Представление участников</w:t>
      </w:r>
    </w:p>
    <w:p w:rsidR="00436236" w:rsidRDefault="00CF70B2" w:rsidP="00436236">
      <w:pPr>
        <w:ind w:left="2120" w:hanging="2120"/>
      </w:pPr>
      <w:r w:rsidRPr="00CF70B2">
        <w:rPr>
          <w:b/>
        </w:rPr>
        <w:t>1</w:t>
      </w:r>
      <w:r w:rsidR="00572ECE">
        <w:rPr>
          <w:b/>
        </w:rPr>
        <w:t>0</w:t>
      </w:r>
      <w:r w:rsidRPr="00CF70B2">
        <w:rPr>
          <w:b/>
        </w:rPr>
        <w:t>.20 – 1</w:t>
      </w:r>
      <w:r w:rsidR="00572ECE">
        <w:rPr>
          <w:b/>
        </w:rPr>
        <w:t>1</w:t>
      </w:r>
      <w:r w:rsidRPr="00CF70B2">
        <w:rPr>
          <w:b/>
        </w:rPr>
        <w:t>.</w:t>
      </w:r>
      <w:r w:rsidR="00572ECE">
        <w:rPr>
          <w:b/>
        </w:rPr>
        <w:t>4</w:t>
      </w:r>
      <w:r w:rsidRPr="00CF70B2">
        <w:rPr>
          <w:b/>
        </w:rPr>
        <w:t>0</w:t>
      </w:r>
      <w:r w:rsidRPr="00CF70B2">
        <w:rPr>
          <w:b/>
        </w:rPr>
        <w:tab/>
      </w:r>
      <w:r w:rsidR="00927821">
        <w:rPr>
          <w:b/>
        </w:rPr>
        <w:t>Опыт</w:t>
      </w:r>
      <w:r w:rsidR="00436236" w:rsidRPr="00436236">
        <w:rPr>
          <w:b/>
        </w:rPr>
        <w:t xml:space="preserve"> межсекторного партнерства в устойчи</w:t>
      </w:r>
      <w:r w:rsidR="00436236">
        <w:rPr>
          <w:b/>
        </w:rPr>
        <w:t>вом развитии на местном уровне</w:t>
      </w:r>
      <w:r w:rsidR="00436236">
        <w:t xml:space="preserve"> </w:t>
      </w:r>
    </w:p>
    <w:p w:rsidR="00436236" w:rsidRDefault="00436236" w:rsidP="00436236">
      <w:pPr>
        <w:ind w:left="2120"/>
      </w:pPr>
      <w:r>
        <w:t>Представитель Гомельского облисполкома</w:t>
      </w:r>
    </w:p>
    <w:p w:rsidR="00436236" w:rsidRDefault="00436236" w:rsidP="00436236">
      <w:pPr>
        <w:ind w:left="2120"/>
      </w:pPr>
      <w:r>
        <w:t xml:space="preserve">Представитель </w:t>
      </w:r>
      <w:proofErr w:type="spellStart"/>
      <w:r>
        <w:t>Хойникского</w:t>
      </w:r>
      <w:proofErr w:type="spellEnd"/>
      <w:r>
        <w:t xml:space="preserve"> райисполкома</w:t>
      </w:r>
    </w:p>
    <w:p w:rsidR="00436236" w:rsidRDefault="00436236" w:rsidP="00436236">
      <w:pPr>
        <w:ind w:left="2120"/>
      </w:pPr>
      <w:r>
        <w:t xml:space="preserve">Представитель </w:t>
      </w:r>
      <w:proofErr w:type="spellStart"/>
      <w:r>
        <w:t>Кормянского</w:t>
      </w:r>
      <w:proofErr w:type="spellEnd"/>
      <w:r>
        <w:t xml:space="preserve"> </w:t>
      </w:r>
      <w:r w:rsidR="00572ECE">
        <w:t xml:space="preserve">райисполкома </w:t>
      </w:r>
    </w:p>
    <w:p w:rsidR="00572ECE" w:rsidRPr="00927821" w:rsidRDefault="00CF70B2" w:rsidP="00572ECE">
      <w:pPr>
        <w:ind w:left="2120" w:hanging="2120"/>
        <w:rPr>
          <w:b/>
          <w:color w:val="FF0000"/>
        </w:rPr>
      </w:pPr>
      <w:r w:rsidRPr="00CF70B2">
        <w:rPr>
          <w:b/>
        </w:rPr>
        <w:t>1</w:t>
      </w:r>
      <w:r w:rsidR="00572ECE">
        <w:rPr>
          <w:b/>
        </w:rPr>
        <w:t>1</w:t>
      </w:r>
      <w:r w:rsidRPr="00CF70B2">
        <w:rPr>
          <w:b/>
        </w:rPr>
        <w:t>.</w:t>
      </w:r>
      <w:r w:rsidR="00572ECE">
        <w:rPr>
          <w:b/>
        </w:rPr>
        <w:t>4</w:t>
      </w:r>
      <w:r w:rsidR="00436236">
        <w:rPr>
          <w:b/>
        </w:rPr>
        <w:t>0 – 1</w:t>
      </w:r>
      <w:r w:rsidR="00572ECE">
        <w:rPr>
          <w:b/>
        </w:rPr>
        <w:t>2.0</w:t>
      </w:r>
      <w:r w:rsidRPr="00CF70B2">
        <w:rPr>
          <w:b/>
        </w:rPr>
        <w:t>0</w:t>
      </w:r>
      <w:r w:rsidRPr="00CF70B2">
        <w:rPr>
          <w:b/>
        </w:rPr>
        <w:tab/>
      </w:r>
      <w:r w:rsidR="00572ECE" w:rsidRPr="00CF70B2">
        <w:rPr>
          <w:b/>
        </w:rPr>
        <w:t xml:space="preserve">Туристическая инфраструктура </w:t>
      </w:r>
      <w:proofErr w:type="spellStart"/>
      <w:r w:rsidR="00572ECE" w:rsidRPr="00CF70B2">
        <w:rPr>
          <w:b/>
        </w:rPr>
        <w:t>Гомель</w:t>
      </w:r>
      <w:r w:rsidR="00572ECE">
        <w:rPr>
          <w:b/>
        </w:rPr>
        <w:t>щины</w:t>
      </w:r>
      <w:proofErr w:type="spellEnd"/>
      <w:r w:rsidR="00572ECE">
        <w:rPr>
          <w:b/>
        </w:rPr>
        <w:t xml:space="preserve"> </w:t>
      </w:r>
      <w:r w:rsidR="00572ECE" w:rsidRPr="00CF70B2">
        <w:rPr>
          <w:b/>
        </w:rPr>
        <w:t xml:space="preserve">как фактор </w:t>
      </w:r>
      <w:r w:rsidR="00572ECE">
        <w:rPr>
          <w:b/>
        </w:rPr>
        <w:t xml:space="preserve">конкурентоспособности региона </w:t>
      </w:r>
    </w:p>
    <w:p w:rsidR="00572ECE" w:rsidRPr="00092203" w:rsidRDefault="00572ECE" w:rsidP="00572ECE">
      <w:pPr>
        <w:ind w:left="2120"/>
      </w:pPr>
      <w:r w:rsidRPr="00092203">
        <w:t xml:space="preserve"> М. </w:t>
      </w:r>
      <w:proofErr w:type="spellStart"/>
      <w:r w:rsidRPr="00092203">
        <w:t>Яшенкова</w:t>
      </w:r>
      <w:proofErr w:type="spellEnd"/>
      <w:r w:rsidRPr="00092203">
        <w:t xml:space="preserve"> - заведующая сектором развития туризма</w:t>
      </w:r>
      <w:proofErr w:type="gramStart"/>
      <w:r w:rsidRPr="00092203">
        <w:t xml:space="preserve"> ,</w:t>
      </w:r>
      <w:proofErr w:type="gramEnd"/>
      <w:r w:rsidRPr="00092203">
        <w:t xml:space="preserve"> Управления спорта и туризма Гомельского облисполкома</w:t>
      </w:r>
    </w:p>
    <w:p w:rsidR="00572ECE" w:rsidRDefault="00572ECE" w:rsidP="00572ECE">
      <w:pPr>
        <w:rPr>
          <w:b/>
        </w:rPr>
      </w:pPr>
      <w:r>
        <w:rPr>
          <w:b/>
        </w:rPr>
        <w:t>12.00 – 12.30</w:t>
      </w:r>
      <w:r>
        <w:rPr>
          <w:b/>
        </w:rPr>
        <w:tab/>
      </w:r>
      <w:r>
        <w:rPr>
          <w:b/>
        </w:rPr>
        <w:tab/>
        <w:t xml:space="preserve">Межсекторное партнерство в </w:t>
      </w:r>
      <w:proofErr w:type="spellStart"/>
      <w:r>
        <w:rPr>
          <w:b/>
        </w:rPr>
        <w:t>агроэкотуризме</w:t>
      </w:r>
      <w:proofErr w:type="spellEnd"/>
      <w:r>
        <w:rPr>
          <w:b/>
        </w:rPr>
        <w:t xml:space="preserve"> как фактор развития сельских территорий</w:t>
      </w:r>
    </w:p>
    <w:p w:rsidR="00572ECE" w:rsidRDefault="00572ECE" w:rsidP="00572ECE">
      <w:pPr>
        <w:ind w:left="2120"/>
      </w:pPr>
      <w:r>
        <w:t xml:space="preserve"> А. Касьяненко – Председатель совета ГГНПОО «Оракул», председатель общественного совета по развитию </w:t>
      </w:r>
      <w:proofErr w:type="spellStart"/>
      <w:r>
        <w:t>агроэкотуризма</w:t>
      </w:r>
      <w:proofErr w:type="spellEnd"/>
      <w:r>
        <w:t xml:space="preserve"> в Гомельской области</w:t>
      </w:r>
    </w:p>
    <w:p w:rsidR="00CF70B2" w:rsidRDefault="00572ECE" w:rsidP="00CF70B2">
      <w:r>
        <w:t>12.3</w:t>
      </w:r>
      <w:r w:rsidR="00CF70B2">
        <w:t>0 – 1</w:t>
      </w:r>
      <w:r>
        <w:t>3.30</w:t>
      </w:r>
      <w:r w:rsidR="00CF70B2">
        <w:tab/>
      </w:r>
      <w:r w:rsidR="00257856">
        <w:tab/>
      </w:r>
      <w:r w:rsidR="00CF70B2">
        <w:t>Кофе-пауза</w:t>
      </w:r>
    </w:p>
    <w:p w:rsidR="004A559F" w:rsidRDefault="00927821" w:rsidP="004A559F">
      <w:pPr>
        <w:ind w:left="2120" w:hanging="2120"/>
        <w:rPr>
          <w:b/>
        </w:rPr>
      </w:pPr>
      <w:r>
        <w:rPr>
          <w:b/>
        </w:rPr>
        <w:t>13.</w:t>
      </w:r>
      <w:r w:rsidR="00572ECE">
        <w:rPr>
          <w:b/>
        </w:rPr>
        <w:t>3</w:t>
      </w:r>
      <w:r>
        <w:rPr>
          <w:b/>
        </w:rPr>
        <w:t>0 – 1</w:t>
      </w:r>
      <w:r w:rsidR="004A559F">
        <w:rPr>
          <w:b/>
        </w:rPr>
        <w:t>3</w:t>
      </w:r>
      <w:r>
        <w:rPr>
          <w:b/>
        </w:rPr>
        <w:t>.</w:t>
      </w:r>
      <w:r w:rsidR="004A559F">
        <w:rPr>
          <w:b/>
        </w:rPr>
        <w:t>5</w:t>
      </w:r>
      <w:r w:rsidR="00CF70B2" w:rsidRPr="00CF70B2">
        <w:rPr>
          <w:b/>
        </w:rPr>
        <w:t>0</w:t>
      </w:r>
      <w:r w:rsidR="00CF70B2" w:rsidRPr="00CF70B2">
        <w:rPr>
          <w:b/>
        </w:rPr>
        <w:tab/>
      </w:r>
      <w:r w:rsidR="00572ECE">
        <w:rPr>
          <w:b/>
        </w:rPr>
        <w:tab/>
      </w:r>
      <w:r w:rsidR="004A559F">
        <w:rPr>
          <w:b/>
        </w:rPr>
        <w:t>Межсекторное партнерство в Италии</w:t>
      </w:r>
    </w:p>
    <w:p w:rsidR="004A559F" w:rsidRPr="00572ECE" w:rsidRDefault="004A559F" w:rsidP="004A559F">
      <w:pPr>
        <w:ind w:left="2120" w:hanging="2120"/>
      </w:pPr>
      <w:r>
        <w:rPr>
          <w:b/>
        </w:rPr>
        <w:tab/>
      </w:r>
      <w:r w:rsidRPr="00572ECE">
        <w:tab/>
      </w:r>
      <w:r w:rsidR="0000443D">
        <w:t>И</w:t>
      </w:r>
      <w:r w:rsidRPr="00572ECE">
        <w:t xml:space="preserve">. </w:t>
      </w:r>
      <w:proofErr w:type="spellStart"/>
      <w:r w:rsidRPr="00572ECE">
        <w:t>Ладзарини</w:t>
      </w:r>
      <w:proofErr w:type="spellEnd"/>
      <w:r w:rsidRPr="00572ECE">
        <w:t xml:space="preserve">  </w:t>
      </w:r>
      <w:r>
        <w:t xml:space="preserve">– президент ассоциации </w:t>
      </w:r>
      <w:r>
        <w:rPr>
          <w:lang w:val="en-US"/>
        </w:rPr>
        <w:t>IRA</w:t>
      </w:r>
      <w:r>
        <w:t xml:space="preserve"> г. </w:t>
      </w:r>
      <w:proofErr w:type="spellStart"/>
      <w:r>
        <w:t>Лукка</w:t>
      </w:r>
      <w:proofErr w:type="spellEnd"/>
      <w:r>
        <w:t>, Италия</w:t>
      </w:r>
    </w:p>
    <w:p w:rsidR="00572ECE" w:rsidRPr="00CF70B2" w:rsidRDefault="004A559F" w:rsidP="004A559F">
      <w:pPr>
        <w:ind w:left="2120" w:hanging="2120"/>
        <w:rPr>
          <w:b/>
          <w:color w:val="FF0000"/>
        </w:rPr>
      </w:pPr>
      <w:r>
        <w:rPr>
          <w:b/>
        </w:rPr>
        <w:t xml:space="preserve">13.50 – 14.20                 </w:t>
      </w:r>
      <w:r w:rsidR="00572ECE">
        <w:rPr>
          <w:b/>
        </w:rPr>
        <w:t xml:space="preserve">Механизмы реализации совместных инициатив </w:t>
      </w:r>
      <w:r w:rsidR="00572ECE" w:rsidRPr="00CF70B2">
        <w:rPr>
          <w:b/>
        </w:rPr>
        <w:t xml:space="preserve">в области устойчивого </w:t>
      </w:r>
      <w:r w:rsidR="00572ECE">
        <w:rPr>
          <w:b/>
        </w:rPr>
        <w:t>развития</w:t>
      </w:r>
      <w:r>
        <w:rPr>
          <w:b/>
        </w:rPr>
        <w:t xml:space="preserve"> и </w:t>
      </w:r>
      <w:r w:rsidR="00572ECE">
        <w:rPr>
          <w:b/>
        </w:rPr>
        <w:t xml:space="preserve">укрепления конкурентоспособности территорий </w:t>
      </w:r>
    </w:p>
    <w:p w:rsidR="00572ECE" w:rsidRDefault="00572ECE" w:rsidP="00572ECE">
      <w:pPr>
        <w:ind w:left="2120"/>
      </w:pPr>
      <w:r>
        <w:t>В. Бурый – Директор Гомельского регионального агентства экономического развития</w:t>
      </w:r>
    </w:p>
    <w:p w:rsidR="00927821" w:rsidRDefault="00572ECE" w:rsidP="00572ECE">
      <w:pPr>
        <w:ind w:left="2120" w:hanging="2120"/>
        <w:rPr>
          <w:b/>
        </w:rPr>
      </w:pPr>
      <w:r>
        <w:rPr>
          <w:b/>
        </w:rPr>
        <w:t>14.20 – 15.10</w:t>
      </w:r>
      <w:r w:rsidR="00E73A2E" w:rsidRPr="00E73A2E">
        <w:rPr>
          <w:b/>
        </w:rPr>
        <w:tab/>
      </w:r>
      <w:r w:rsidR="00CF70B2" w:rsidRPr="00E73A2E">
        <w:rPr>
          <w:b/>
        </w:rPr>
        <w:t xml:space="preserve">Презентации </w:t>
      </w:r>
      <w:proofErr w:type="spellStart"/>
      <w:r w:rsidR="00927821">
        <w:rPr>
          <w:b/>
        </w:rPr>
        <w:t>агроусадеб</w:t>
      </w:r>
      <w:proofErr w:type="spellEnd"/>
      <w:r w:rsidR="00927821">
        <w:rPr>
          <w:b/>
        </w:rPr>
        <w:t>, ремесленников, фермеров</w:t>
      </w:r>
      <w:r w:rsidR="00092203">
        <w:rPr>
          <w:b/>
        </w:rPr>
        <w:t>.</w:t>
      </w:r>
    </w:p>
    <w:p w:rsidR="00E73A2E" w:rsidRDefault="00572ECE" w:rsidP="00927821">
      <w:r>
        <w:rPr>
          <w:b/>
        </w:rPr>
        <w:t>15.1</w:t>
      </w:r>
      <w:r w:rsidR="00927821">
        <w:rPr>
          <w:b/>
        </w:rPr>
        <w:t>0 – 1</w:t>
      </w:r>
      <w:r w:rsidR="006D257C">
        <w:rPr>
          <w:b/>
        </w:rPr>
        <w:t>5</w:t>
      </w:r>
      <w:r w:rsidR="00927821">
        <w:rPr>
          <w:b/>
        </w:rPr>
        <w:t>.</w:t>
      </w:r>
      <w:r>
        <w:rPr>
          <w:b/>
        </w:rPr>
        <w:t>40</w:t>
      </w:r>
      <w:r w:rsidR="00927821">
        <w:rPr>
          <w:b/>
        </w:rPr>
        <w:tab/>
      </w:r>
      <w:r w:rsidR="00927821">
        <w:rPr>
          <w:b/>
        </w:rPr>
        <w:tab/>
      </w:r>
      <w:r w:rsidR="00CF70B2" w:rsidRPr="00E73A2E">
        <w:rPr>
          <w:b/>
        </w:rPr>
        <w:t>Вопросы, ответы, дискуссия</w:t>
      </w:r>
      <w:r w:rsidR="00927821">
        <w:rPr>
          <w:b/>
        </w:rPr>
        <w:t xml:space="preserve">  </w:t>
      </w:r>
      <w:r w:rsidR="00E73A2E">
        <w:t xml:space="preserve">Модераторы – В. </w:t>
      </w:r>
      <w:proofErr w:type="gramStart"/>
      <w:r w:rsidR="00E73A2E">
        <w:t>Бурый</w:t>
      </w:r>
      <w:proofErr w:type="gramEnd"/>
      <w:r w:rsidR="00E73A2E">
        <w:t>, А. Касьяненко</w:t>
      </w:r>
    </w:p>
    <w:p w:rsidR="00CF70B2" w:rsidRDefault="00CF70B2" w:rsidP="00CF70B2">
      <w:r>
        <w:t>1</w:t>
      </w:r>
      <w:r w:rsidR="006D257C">
        <w:t>5</w:t>
      </w:r>
      <w:r>
        <w:t>.</w:t>
      </w:r>
      <w:r w:rsidR="00572ECE">
        <w:t>4</w:t>
      </w:r>
      <w:r>
        <w:t>0 – 1</w:t>
      </w:r>
      <w:r w:rsidR="00572ECE">
        <w:t>5.5</w:t>
      </w:r>
      <w:r>
        <w:t>0</w:t>
      </w:r>
      <w:r>
        <w:tab/>
      </w:r>
      <w:r w:rsidR="00E73A2E">
        <w:tab/>
      </w:r>
      <w:r>
        <w:t xml:space="preserve">Подведение итогов, завершение </w:t>
      </w:r>
      <w:r w:rsidR="006D257C">
        <w:t>круглого стола</w:t>
      </w:r>
    </w:p>
    <w:p w:rsidR="006D257C" w:rsidRDefault="00572ECE" w:rsidP="00CF70B2">
      <w:r>
        <w:t>16.00</w:t>
      </w:r>
      <w:r w:rsidR="006D257C">
        <w:tab/>
      </w:r>
      <w:r w:rsidR="006D257C">
        <w:tab/>
      </w:r>
      <w:r w:rsidR="006D257C">
        <w:tab/>
        <w:t>Отъезд участников в Гомель</w:t>
      </w:r>
    </w:p>
    <w:p w:rsidR="0000443D" w:rsidRPr="0000443D" w:rsidRDefault="006D257C" w:rsidP="006D257C">
      <w:pPr>
        <w:jc w:val="center"/>
        <w:rPr>
          <w:b/>
          <w:u w:val="single"/>
        </w:rPr>
      </w:pPr>
      <w:r>
        <w:t xml:space="preserve">Для участников, которые остаются на ночевку (мероприятие  </w:t>
      </w:r>
      <w:proofErr w:type="spellStart"/>
      <w:r>
        <w:t>РанчоАгроТурФест</w:t>
      </w:r>
      <w:proofErr w:type="spellEnd"/>
      <w:r>
        <w:t>) - размещение в номерах, знакомство с ГРК РАНЧО, дружеский ужин, праздничный костер, развлекательная программа.</w:t>
      </w:r>
      <w:bookmarkStart w:id="0" w:name="_GoBack"/>
      <w:bookmarkEnd w:id="0"/>
      <w:r w:rsidR="0000443D" w:rsidRPr="0000443D">
        <w:rPr>
          <w:u w:val="single"/>
        </w:rPr>
        <w:t xml:space="preserve"> </w:t>
      </w:r>
      <w:r w:rsidR="0000443D" w:rsidRPr="0000443D">
        <w:rPr>
          <w:b/>
          <w:u w:val="single"/>
        </w:rPr>
        <w:t>Размещение и ужин оплачиваются участниками самостоятельно.</w:t>
      </w:r>
    </w:p>
    <w:p w:rsidR="00260268" w:rsidRPr="00CF24B9" w:rsidRDefault="006D257C" w:rsidP="006D257C">
      <w:pPr>
        <w:jc w:val="center"/>
        <w:rPr>
          <w:sz w:val="20"/>
          <w:szCs w:val="20"/>
        </w:rPr>
      </w:pPr>
      <w:r>
        <w:t xml:space="preserve">Программа </w:t>
      </w:r>
      <w:proofErr w:type="spellStart"/>
      <w:r>
        <w:t>Ранчо-Агро-Тур-Фест</w:t>
      </w:r>
      <w:proofErr w:type="spellEnd"/>
      <w:r>
        <w:t xml:space="preserve"> (5 мая 2019 года) доступна по ссылке </w:t>
      </w:r>
      <w:hyperlink r:id="rId9" w:history="1">
        <w:r w:rsidR="00092203">
          <w:rPr>
            <w:rStyle w:val="af9"/>
          </w:rPr>
          <w:t>http://ranchoagroturfest.tilda.ws/</w:t>
        </w:r>
      </w:hyperlink>
    </w:p>
    <w:sectPr w:rsidR="00260268" w:rsidRPr="00CF24B9" w:rsidSect="009344E7">
      <w:headerReference w:type="default" r:id="rId10"/>
      <w:footerReference w:type="default" r:id="rId11"/>
      <w:pgSz w:w="11906" w:h="16838" w:code="9"/>
      <w:pgMar w:top="851" w:right="566" w:bottom="709" w:left="56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F3" w:rsidRDefault="00096EF3" w:rsidP="009B1703">
      <w:pPr>
        <w:spacing w:after="0" w:line="240" w:lineRule="auto"/>
      </w:pPr>
      <w:r>
        <w:separator/>
      </w:r>
    </w:p>
  </w:endnote>
  <w:endnote w:type="continuationSeparator" w:id="0">
    <w:p w:rsidR="00096EF3" w:rsidRDefault="00096EF3" w:rsidP="009B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03" w:rsidRDefault="00260268" w:rsidP="00260268">
    <w:pPr>
      <w:pStyle w:val="aa"/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F3" w:rsidRDefault="00096EF3" w:rsidP="009B1703">
      <w:pPr>
        <w:spacing w:after="0" w:line="240" w:lineRule="auto"/>
      </w:pPr>
      <w:r>
        <w:separator/>
      </w:r>
    </w:p>
  </w:footnote>
  <w:footnote w:type="continuationSeparator" w:id="0">
    <w:p w:rsidR="00096EF3" w:rsidRDefault="00096EF3" w:rsidP="009B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CA" w:rsidRDefault="005938CA" w:rsidP="00F274C9">
    <w:pPr>
      <w:pStyle w:val="a8"/>
      <w:tabs>
        <w:tab w:val="clear" w:pos="9355"/>
      </w:tabs>
      <w:ind w:left="-851" w:righ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3072"/>
    <w:multiLevelType w:val="hybridMultilevel"/>
    <w:tmpl w:val="F040709C"/>
    <w:lvl w:ilvl="0" w:tplc="9BDE43BA">
      <w:start w:val="1"/>
      <w:numFmt w:val="decimal"/>
      <w:lvlText w:val="Рисунок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339F1"/>
    <w:rsid w:val="0000443D"/>
    <w:rsid w:val="00032D00"/>
    <w:rsid w:val="00092203"/>
    <w:rsid w:val="00096EF3"/>
    <w:rsid w:val="000A0AEB"/>
    <w:rsid w:val="000C14F8"/>
    <w:rsid w:val="00140629"/>
    <w:rsid w:val="001412D3"/>
    <w:rsid w:val="001466B9"/>
    <w:rsid w:val="001668F9"/>
    <w:rsid w:val="001E1CCC"/>
    <w:rsid w:val="001E2717"/>
    <w:rsid w:val="001F4BC8"/>
    <w:rsid w:val="002276E3"/>
    <w:rsid w:val="00257856"/>
    <w:rsid w:val="00260268"/>
    <w:rsid w:val="00263488"/>
    <w:rsid w:val="002A3344"/>
    <w:rsid w:val="002E1211"/>
    <w:rsid w:val="002F410F"/>
    <w:rsid w:val="00314CF6"/>
    <w:rsid w:val="00333500"/>
    <w:rsid w:val="00344AE6"/>
    <w:rsid w:val="00350879"/>
    <w:rsid w:val="003725BE"/>
    <w:rsid w:val="003866B5"/>
    <w:rsid w:val="003948B6"/>
    <w:rsid w:val="003E588E"/>
    <w:rsid w:val="00411527"/>
    <w:rsid w:val="00436236"/>
    <w:rsid w:val="00453200"/>
    <w:rsid w:val="004A559F"/>
    <w:rsid w:val="004E08BC"/>
    <w:rsid w:val="00534AB8"/>
    <w:rsid w:val="00545CDD"/>
    <w:rsid w:val="00572ECE"/>
    <w:rsid w:val="00575B84"/>
    <w:rsid w:val="005938CA"/>
    <w:rsid w:val="005C6570"/>
    <w:rsid w:val="005D74AA"/>
    <w:rsid w:val="00653770"/>
    <w:rsid w:val="00667AD6"/>
    <w:rsid w:val="00670892"/>
    <w:rsid w:val="006A595B"/>
    <w:rsid w:val="006D257C"/>
    <w:rsid w:val="00720956"/>
    <w:rsid w:val="00742374"/>
    <w:rsid w:val="00763169"/>
    <w:rsid w:val="00796478"/>
    <w:rsid w:val="007C7EA8"/>
    <w:rsid w:val="00830ADD"/>
    <w:rsid w:val="008E7E77"/>
    <w:rsid w:val="0091563B"/>
    <w:rsid w:val="00927821"/>
    <w:rsid w:val="00933944"/>
    <w:rsid w:val="009344E7"/>
    <w:rsid w:val="00965D10"/>
    <w:rsid w:val="00977348"/>
    <w:rsid w:val="0099621B"/>
    <w:rsid w:val="009B1703"/>
    <w:rsid w:val="009F60E5"/>
    <w:rsid w:val="00A01563"/>
    <w:rsid w:val="00A77A3A"/>
    <w:rsid w:val="00AB50EA"/>
    <w:rsid w:val="00AF2D2C"/>
    <w:rsid w:val="00B05616"/>
    <w:rsid w:val="00B7543B"/>
    <w:rsid w:val="00B77237"/>
    <w:rsid w:val="00BA7EAA"/>
    <w:rsid w:val="00BB3AD8"/>
    <w:rsid w:val="00C649C7"/>
    <w:rsid w:val="00C97FFA"/>
    <w:rsid w:val="00CC06D7"/>
    <w:rsid w:val="00CF24B9"/>
    <w:rsid w:val="00CF70B2"/>
    <w:rsid w:val="00D36E2C"/>
    <w:rsid w:val="00D43376"/>
    <w:rsid w:val="00D75E08"/>
    <w:rsid w:val="00DA6535"/>
    <w:rsid w:val="00DE3610"/>
    <w:rsid w:val="00E043E0"/>
    <w:rsid w:val="00E16A84"/>
    <w:rsid w:val="00E339F1"/>
    <w:rsid w:val="00E52B79"/>
    <w:rsid w:val="00E73A2E"/>
    <w:rsid w:val="00E8627A"/>
    <w:rsid w:val="00EA07D5"/>
    <w:rsid w:val="00EB2477"/>
    <w:rsid w:val="00EC1015"/>
    <w:rsid w:val="00F01F8A"/>
    <w:rsid w:val="00F044A0"/>
    <w:rsid w:val="00F274C9"/>
    <w:rsid w:val="00F2787A"/>
    <w:rsid w:val="00F46F5F"/>
    <w:rsid w:val="00F921FB"/>
    <w:rsid w:val="00FC6435"/>
    <w:rsid w:val="00FD597E"/>
    <w:rsid w:val="00FD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be-BY" w:eastAsia="en-US" w:bidi="ar-SA"/>
      </w:rPr>
    </w:rPrDefault>
    <w:pPrDefault>
      <w:pPr>
        <w:spacing w:after="12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70"/>
    <w:rPr>
      <w:lang w:val="ru-RU"/>
    </w:rPr>
  </w:style>
  <w:style w:type="paragraph" w:styleId="1">
    <w:name w:val="heading 1"/>
    <w:basedOn w:val="a"/>
    <w:next w:val="a"/>
    <w:link w:val="10"/>
    <w:qFormat/>
    <w:rsid w:val="00653770"/>
    <w:pPr>
      <w:keepNext/>
      <w:pageBreakBefore/>
      <w:shd w:val="clear" w:color="auto" w:fill="336699"/>
      <w:suppressAutoHyphens/>
      <w:outlineLvl w:val="0"/>
    </w:pPr>
    <w:rPr>
      <w:b/>
      <w:color w:val="FFFFFF" w:themeColor="background1"/>
    </w:rPr>
  </w:style>
  <w:style w:type="paragraph" w:styleId="2">
    <w:name w:val="heading 2"/>
    <w:basedOn w:val="1"/>
    <w:next w:val="a"/>
    <w:link w:val="20"/>
    <w:qFormat/>
    <w:rsid w:val="00653770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653770"/>
    <w:pPr>
      <w:keepNext/>
      <w:suppressAutoHyphens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6537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ИПМ"/>
    <w:basedOn w:val="a1"/>
    <w:uiPriority w:val="99"/>
    <w:rsid w:val="00653770"/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оглавления1"/>
    <w:basedOn w:val="1"/>
    <w:next w:val="a"/>
    <w:semiHidden/>
    <w:rsid w:val="00653770"/>
    <w:pPr>
      <w:keepLines/>
      <w:suppressAutoHyphens w:val="0"/>
      <w:spacing w:before="480" w:line="276" w:lineRule="auto"/>
      <w:outlineLvl w:val="9"/>
    </w:pPr>
    <w:rPr>
      <w:rFonts w:ascii="Cambria" w:eastAsia="Calibri" w:hAnsi="Cambria"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link w:val="1"/>
    <w:rsid w:val="00653770"/>
    <w:rPr>
      <w:b/>
      <w:color w:val="FFFFFF" w:themeColor="background1"/>
      <w:shd w:val="clear" w:color="auto" w:fill="336699"/>
      <w:lang w:val="ru-RU"/>
    </w:rPr>
  </w:style>
  <w:style w:type="character" w:customStyle="1" w:styleId="20">
    <w:name w:val="Заголовок 2 Знак"/>
    <w:link w:val="2"/>
    <w:rsid w:val="00653770"/>
    <w:rPr>
      <w:b/>
      <w:color w:val="FFFFFF" w:themeColor="background1"/>
      <w:shd w:val="clear" w:color="auto" w:fill="336699"/>
      <w:lang w:val="ru-RU"/>
    </w:rPr>
  </w:style>
  <w:style w:type="character" w:customStyle="1" w:styleId="30">
    <w:name w:val="Заголовок 3 Знак"/>
    <w:basedOn w:val="a0"/>
    <w:link w:val="3"/>
    <w:rsid w:val="00653770"/>
    <w:rPr>
      <w:u w:val="single"/>
      <w:lang w:val="ru-RU"/>
    </w:rPr>
  </w:style>
  <w:style w:type="character" w:customStyle="1" w:styleId="40">
    <w:name w:val="Заголовок 4 Знак"/>
    <w:link w:val="4"/>
    <w:semiHidden/>
    <w:rsid w:val="00653770"/>
    <w:rPr>
      <w:b/>
      <w:bCs/>
      <w:sz w:val="28"/>
      <w:szCs w:val="28"/>
      <w:lang w:val="ru-RU"/>
    </w:rPr>
  </w:style>
  <w:style w:type="paragraph" w:styleId="12">
    <w:name w:val="toc 1"/>
    <w:basedOn w:val="a"/>
    <w:next w:val="a"/>
    <w:autoRedefine/>
    <w:uiPriority w:val="39"/>
    <w:rsid w:val="00653770"/>
    <w:pPr>
      <w:tabs>
        <w:tab w:val="right" w:leader="dot" w:pos="5670"/>
      </w:tabs>
      <w:spacing w:before="120"/>
    </w:pPr>
  </w:style>
  <w:style w:type="paragraph" w:styleId="21">
    <w:name w:val="toc 2"/>
    <w:basedOn w:val="a"/>
    <w:next w:val="a"/>
    <w:autoRedefine/>
    <w:uiPriority w:val="39"/>
    <w:rsid w:val="00653770"/>
    <w:pPr>
      <w:tabs>
        <w:tab w:val="right" w:leader="dot" w:pos="5670"/>
      </w:tabs>
      <w:ind w:left="227"/>
    </w:pPr>
    <w:rPr>
      <w:noProof/>
    </w:rPr>
  </w:style>
  <w:style w:type="paragraph" w:styleId="31">
    <w:name w:val="toc 3"/>
    <w:basedOn w:val="a"/>
    <w:next w:val="a"/>
    <w:autoRedefine/>
    <w:uiPriority w:val="39"/>
    <w:rsid w:val="00653770"/>
    <w:pPr>
      <w:spacing w:after="100"/>
      <w:ind w:left="440"/>
    </w:pPr>
  </w:style>
  <w:style w:type="paragraph" w:styleId="a4">
    <w:name w:val="footnote text"/>
    <w:aliases w:val="Table_Footnote_last"/>
    <w:basedOn w:val="a"/>
    <w:link w:val="a5"/>
    <w:uiPriority w:val="99"/>
    <w:rsid w:val="00653770"/>
    <w:pPr>
      <w:spacing w:after="60"/>
      <w:jc w:val="both"/>
    </w:pPr>
    <w:rPr>
      <w:rFonts w:eastAsia="Calibri"/>
      <w:sz w:val="18"/>
      <w:szCs w:val="20"/>
    </w:rPr>
  </w:style>
  <w:style w:type="character" w:customStyle="1" w:styleId="a5">
    <w:name w:val="Текст сноски Знак"/>
    <w:aliases w:val="Table_Footnote_last Знак"/>
    <w:link w:val="a4"/>
    <w:uiPriority w:val="99"/>
    <w:rsid w:val="00653770"/>
    <w:rPr>
      <w:rFonts w:eastAsia="Calibri"/>
      <w:sz w:val="18"/>
      <w:szCs w:val="20"/>
    </w:rPr>
  </w:style>
  <w:style w:type="paragraph" w:styleId="a6">
    <w:name w:val="annotation text"/>
    <w:basedOn w:val="a"/>
    <w:link w:val="a7"/>
    <w:uiPriority w:val="99"/>
    <w:rsid w:val="0065377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770"/>
    <w:rPr>
      <w:sz w:val="20"/>
      <w:szCs w:val="20"/>
      <w:lang w:val="ru-RU"/>
    </w:rPr>
  </w:style>
  <w:style w:type="paragraph" w:styleId="a8">
    <w:name w:val="header"/>
    <w:basedOn w:val="a"/>
    <w:link w:val="a9"/>
    <w:rsid w:val="0065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53770"/>
    <w:rPr>
      <w:lang w:val="ru-RU"/>
    </w:rPr>
  </w:style>
  <w:style w:type="paragraph" w:styleId="aa">
    <w:name w:val="footer"/>
    <w:basedOn w:val="a"/>
    <w:link w:val="ab"/>
    <w:uiPriority w:val="99"/>
    <w:rsid w:val="00653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3770"/>
    <w:rPr>
      <w:lang w:val="ru-RU"/>
    </w:rPr>
  </w:style>
  <w:style w:type="paragraph" w:styleId="ac">
    <w:name w:val="caption"/>
    <w:basedOn w:val="a"/>
    <w:next w:val="a"/>
    <w:unhideWhenUsed/>
    <w:qFormat/>
    <w:rsid w:val="00653770"/>
    <w:pPr>
      <w:spacing w:after="200"/>
    </w:pPr>
    <w:rPr>
      <w:b/>
      <w:bCs/>
      <w:color w:val="5B9BD5" w:themeColor="accent1"/>
      <w:sz w:val="18"/>
      <w:szCs w:val="18"/>
    </w:rPr>
  </w:style>
  <w:style w:type="paragraph" w:styleId="ad">
    <w:name w:val="table of figures"/>
    <w:basedOn w:val="a"/>
    <w:next w:val="a"/>
    <w:uiPriority w:val="99"/>
    <w:semiHidden/>
    <w:unhideWhenUsed/>
    <w:rsid w:val="00653770"/>
  </w:style>
  <w:style w:type="character" w:styleId="ae">
    <w:name w:val="footnote reference"/>
    <w:rsid w:val="00653770"/>
    <w:rPr>
      <w:rFonts w:cs="Times New Roman"/>
      <w:vertAlign w:val="superscript"/>
    </w:rPr>
  </w:style>
  <w:style w:type="character" w:styleId="af">
    <w:name w:val="annotation reference"/>
    <w:basedOn w:val="a0"/>
    <w:uiPriority w:val="99"/>
    <w:rsid w:val="00653770"/>
    <w:rPr>
      <w:sz w:val="16"/>
      <w:szCs w:val="16"/>
    </w:rPr>
  </w:style>
  <w:style w:type="character" w:styleId="af0">
    <w:name w:val="page number"/>
    <w:basedOn w:val="a0"/>
    <w:uiPriority w:val="99"/>
    <w:semiHidden/>
    <w:unhideWhenUsed/>
    <w:rsid w:val="00653770"/>
  </w:style>
  <w:style w:type="character" w:styleId="af1">
    <w:name w:val="endnote reference"/>
    <w:basedOn w:val="a0"/>
    <w:uiPriority w:val="99"/>
    <w:unhideWhenUsed/>
    <w:rsid w:val="00653770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53770"/>
  </w:style>
  <w:style w:type="character" w:customStyle="1" w:styleId="af3">
    <w:name w:val="Текст концевой сноски Знак"/>
    <w:basedOn w:val="a0"/>
    <w:link w:val="af2"/>
    <w:uiPriority w:val="99"/>
    <w:rsid w:val="00653770"/>
    <w:rPr>
      <w:lang w:val="ru-RU"/>
    </w:rPr>
  </w:style>
  <w:style w:type="paragraph" w:styleId="af4">
    <w:name w:val="List"/>
    <w:basedOn w:val="a"/>
    <w:rsid w:val="00653770"/>
    <w:pPr>
      <w:ind w:left="283" w:hanging="283"/>
      <w:contextualSpacing/>
    </w:pPr>
  </w:style>
  <w:style w:type="paragraph" w:styleId="af5">
    <w:name w:val="Title"/>
    <w:basedOn w:val="a"/>
    <w:next w:val="a"/>
    <w:link w:val="af6"/>
    <w:qFormat/>
    <w:rsid w:val="00653770"/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653770"/>
    <w:rPr>
      <w:b/>
      <w:sz w:val="28"/>
      <w:szCs w:val="28"/>
      <w:lang w:val="ru-RU"/>
    </w:rPr>
  </w:style>
  <w:style w:type="paragraph" w:styleId="af7">
    <w:name w:val="Subtitle"/>
    <w:basedOn w:val="a"/>
    <w:next w:val="a"/>
    <w:link w:val="af8"/>
    <w:uiPriority w:val="11"/>
    <w:qFormat/>
    <w:rsid w:val="00653770"/>
    <w:pPr>
      <w:tabs>
        <w:tab w:val="left" w:pos="1310"/>
      </w:tabs>
      <w:jc w:val="both"/>
    </w:pPr>
    <w:rPr>
      <w:rFonts w:eastAsiaTheme="minorEastAsia"/>
      <w:b/>
      <w:color w:val="000000" w:themeColor="text1"/>
    </w:rPr>
  </w:style>
  <w:style w:type="character" w:customStyle="1" w:styleId="af8">
    <w:name w:val="Подзаголовок Знак"/>
    <w:basedOn w:val="a0"/>
    <w:link w:val="af7"/>
    <w:uiPriority w:val="11"/>
    <w:rsid w:val="00653770"/>
    <w:rPr>
      <w:rFonts w:eastAsiaTheme="minorEastAsia"/>
      <w:b/>
      <w:color w:val="000000" w:themeColor="text1"/>
      <w:lang w:val="ru-RU"/>
    </w:rPr>
  </w:style>
  <w:style w:type="character" w:styleId="af9">
    <w:name w:val="Hyperlink"/>
    <w:uiPriority w:val="99"/>
    <w:rsid w:val="00653770"/>
    <w:rPr>
      <w:rFonts w:cs="Times New Roman"/>
      <w:color w:val="0099CC"/>
      <w:u w:val="single"/>
    </w:rPr>
  </w:style>
  <w:style w:type="character" w:styleId="afa">
    <w:name w:val="FollowedHyperlink"/>
    <w:basedOn w:val="a0"/>
    <w:rsid w:val="00653770"/>
    <w:rPr>
      <w:color w:val="954F72" w:themeColor="followedHyperlink"/>
      <w:u w:val="single"/>
    </w:rPr>
  </w:style>
  <w:style w:type="paragraph" w:styleId="afb">
    <w:name w:val="Document Map"/>
    <w:basedOn w:val="a"/>
    <w:link w:val="afc"/>
    <w:uiPriority w:val="99"/>
    <w:semiHidden/>
    <w:unhideWhenUsed/>
    <w:rsid w:val="00653770"/>
  </w:style>
  <w:style w:type="character" w:customStyle="1" w:styleId="afc">
    <w:name w:val="Схема документа Знак"/>
    <w:basedOn w:val="a0"/>
    <w:link w:val="afb"/>
    <w:uiPriority w:val="99"/>
    <w:semiHidden/>
    <w:rsid w:val="00653770"/>
    <w:rPr>
      <w:lang w:val="ru-RU"/>
    </w:rPr>
  </w:style>
  <w:style w:type="paragraph" w:styleId="afd">
    <w:name w:val="Normal (Web)"/>
    <w:basedOn w:val="a"/>
    <w:uiPriority w:val="99"/>
    <w:unhideWhenUsed/>
    <w:rsid w:val="00653770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fe">
    <w:name w:val="annotation subject"/>
    <w:basedOn w:val="a6"/>
    <w:next w:val="a6"/>
    <w:link w:val="aff"/>
    <w:rsid w:val="00653770"/>
    <w:rPr>
      <w:b/>
      <w:bCs/>
    </w:rPr>
  </w:style>
  <w:style w:type="character" w:customStyle="1" w:styleId="aff">
    <w:name w:val="Тема примечания Знак"/>
    <w:basedOn w:val="a7"/>
    <w:link w:val="afe"/>
    <w:rsid w:val="00653770"/>
    <w:rPr>
      <w:b/>
      <w:bCs/>
      <w:sz w:val="20"/>
      <w:szCs w:val="20"/>
      <w:lang w:val="ru-RU"/>
    </w:rPr>
  </w:style>
  <w:style w:type="paragraph" w:styleId="aff0">
    <w:name w:val="Balloon Text"/>
    <w:basedOn w:val="a"/>
    <w:link w:val="aff1"/>
    <w:semiHidden/>
    <w:rsid w:val="0065377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653770"/>
    <w:rPr>
      <w:rFonts w:ascii="Tahoma" w:hAnsi="Tahoma" w:cs="Tahoma"/>
      <w:sz w:val="16"/>
      <w:szCs w:val="16"/>
      <w:lang w:val="ru-RU"/>
    </w:rPr>
  </w:style>
  <w:style w:type="table" w:styleId="aff2">
    <w:name w:val="Table Grid"/>
    <w:basedOn w:val="a1"/>
    <w:rsid w:val="00653770"/>
    <w:rPr>
      <w:rFonts w:eastAsia="Calibri" w:cs="Times New Roman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653770"/>
    <w:pPr>
      <w:ind w:left="720"/>
      <w:contextualSpacing/>
    </w:pPr>
  </w:style>
  <w:style w:type="paragraph" w:styleId="aff4">
    <w:name w:val="TOC Heading"/>
    <w:basedOn w:val="1"/>
    <w:next w:val="a"/>
    <w:uiPriority w:val="39"/>
    <w:unhideWhenUsed/>
    <w:qFormat/>
    <w:rsid w:val="00653770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customStyle="1" w:styleId="13">
    <w:name w:val="Обычный1"/>
    <w:rsid w:val="00F01F8A"/>
    <w:rPr>
      <w:rFonts w:eastAsia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anchoagroturfest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B891-982E-4262-BD6C-30D061C9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Виктор</cp:lastModifiedBy>
  <cp:revision>5</cp:revision>
  <dcterms:created xsi:type="dcterms:W3CDTF">2019-04-10T15:04:00Z</dcterms:created>
  <dcterms:modified xsi:type="dcterms:W3CDTF">2019-04-23T15:37:00Z</dcterms:modified>
</cp:coreProperties>
</file>